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E8" w:rsidRPr="007C43E8" w:rsidRDefault="007C43E8" w:rsidP="007C43E8">
      <w:pPr>
        <w:pStyle w:val="3"/>
        <w:rPr>
          <w:rFonts w:eastAsia="Times New Roman"/>
          <w:lang w:eastAsia="ru-RU"/>
        </w:rPr>
      </w:pPr>
      <w:proofErr w:type="spellStart"/>
      <w:r w:rsidRPr="007C43E8">
        <w:rPr>
          <w:rFonts w:eastAsia="Times New Roman"/>
          <w:lang w:eastAsia="ru-RU"/>
        </w:rPr>
        <w:t>С.Никитина</w:t>
      </w:r>
      <w:proofErr w:type="spellEnd"/>
    </w:p>
    <w:p w:rsidR="007C43E8" w:rsidRDefault="007C43E8" w:rsidP="007C43E8">
      <w:pPr>
        <w:pStyle w:val="2"/>
        <w:rPr>
          <w:rStyle w:val="20"/>
        </w:rPr>
      </w:pPr>
      <w:r w:rsidRPr="007C43E8">
        <w:rPr>
          <w:rStyle w:val="20"/>
        </w:rPr>
        <w:t>Сотворение мира и концепт исхода/похода в культуре молокан-прыгунов</w:t>
      </w:r>
    </w:p>
    <w:p w:rsidR="005F1BC0" w:rsidRPr="005F1BC0" w:rsidRDefault="005F1BC0" w:rsidP="005F1BC0">
      <w:pPr>
        <w:pStyle w:val="11"/>
      </w:pPr>
      <w:r w:rsidRPr="005F1BC0">
        <w:t>Оп</w:t>
      </w:r>
      <w:proofErr w:type="gramStart"/>
      <w:r w:rsidRPr="005F1BC0">
        <w:t>. в</w:t>
      </w:r>
      <w:proofErr w:type="gramEnd"/>
      <w:r w:rsidRPr="005F1BC0">
        <w:t xml:space="preserve"> сб.: От бытия к исходу. Отражение библейских сюжетов в славянской и еврейской народной культуре", Москва, 1998</w:t>
      </w:r>
    </w:p>
    <w:p w:rsidR="007C43E8" w:rsidRPr="007C43E8" w:rsidRDefault="007C43E8" w:rsidP="005F1BC0">
      <w:pPr>
        <w:pStyle w:val="st2"/>
      </w:pPr>
      <w:r w:rsidRPr="007C43E8">
        <w:t xml:space="preserve">- Адам был человек первый. </w:t>
      </w:r>
      <w:proofErr w:type="spellStart"/>
      <w:r w:rsidRPr="007C43E8">
        <w:t>Бох</w:t>
      </w:r>
      <w:proofErr w:type="spellEnd"/>
      <w:r w:rsidRPr="007C43E8">
        <w:t xml:space="preserve"> сотворил землю и сотворил человека - мужчину и женщину, и благословил их и сказал: </w:t>
      </w:r>
      <w:proofErr w:type="spellStart"/>
      <w:r w:rsidRPr="007C43E8">
        <w:t>живитя</w:t>
      </w:r>
      <w:proofErr w:type="spellEnd"/>
      <w:r w:rsidRPr="007C43E8">
        <w:t xml:space="preserve">, </w:t>
      </w:r>
      <w:proofErr w:type="spellStart"/>
      <w:r w:rsidRPr="007C43E8">
        <w:t>плодитеся</w:t>
      </w:r>
      <w:proofErr w:type="spellEnd"/>
      <w:r w:rsidRPr="007C43E8">
        <w:t xml:space="preserve">, </w:t>
      </w:r>
      <w:proofErr w:type="spellStart"/>
      <w:r w:rsidRPr="007C43E8">
        <w:t>размножайтеся</w:t>
      </w:r>
      <w:proofErr w:type="spellEnd"/>
      <w:r w:rsidRPr="007C43E8">
        <w:t xml:space="preserve">. Сотворил человека по образу своему и подобию. Человек должен умереть, но подобия </w:t>
      </w:r>
      <w:proofErr w:type="spellStart"/>
      <w:r w:rsidRPr="007C43E8">
        <w:t>божая</w:t>
      </w:r>
      <w:proofErr w:type="spellEnd"/>
      <w:r w:rsidRPr="007C43E8">
        <w:t xml:space="preserve"> она не умирает никогда, она существует во веки </w:t>
      </w:r>
      <w:proofErr w:type="spellStart"/>
      <w:r w:rsidRPr="007C43E8">
        <w:t>вяков</w:t>
      </w:r>
      <w:proofErr w:type="spellEnd"/>
      <w:r w:rsidRPr="007C43E8">
        <w:t xml:space="preserve">. Вот так они сотворили Адама Бог и Христос, Отец и Сын, в Святом духе они сотворили Адама, посадили его в рай. Он ходить, как </w:t>
      </w:r>
      <w:proofErr w:type="spellStart"/>
      <w:r w:rsidRPr="007C43E8">
        <w:t>тялок</w:t>
      </w:r>
      <w:proofErr w:type="spellEnd"/>
      <w:r w:rsidRPr="007C43E8">
        <w:t xml:space="preserve">, </w:t>
      </w:r>
      <w:proofErr w:type="spellStart"/>
      <w:r w:rsidRPr="007C43E8">
        <w:t>жуеть</w:t>
      </w:r>
      <w:proofErr w:type="spellEnd"/>
      <w:r w:rsidRPr="007C43E8">
        <w:t xml:space="preserve"> там от листа. Бог поглядел-поглядел, </w:t>
      </w:r>
      <w:proofErr w:type="spellStart"/>
      <w:r w:rsidRPr="007C43E8">
        <w:t>скушно</w:t>
      </w:r>
      <w:proofErr w:type="spellEnd"/>
      <w:r w:rsidRPr="007C43E8">
        <w:t xml:space="preserve"> яму (Адаму), и сотворил яму помощницу. Вот когда </w:t>
      </w:r>
      <w:proofErr w:type="spellStart"/>
      <w:r w:rsidRPr="007C43E8">
        <w:t>говорять</w:t>
      </w:r>
      <w:proofErr w:type="spellEnd"/>
      <w:r w:rsidRPr="007C43E8">
        <w:t xml:space="preserve"> - </w:t>
      </w:r>
      <w:proofErr w:type="spellStart"/>
      <w:r w:rsidRPr="007C43E8">
        <w:t>жана</w:t>
      </w:r>
      <w:proofErr w:type="spellEnd"/>
      <w:r w:rsidRPr="007C43E8">
        <w:t xml:space="preserve"> от </w:t>
      </w:r>
      <w:proofErr w:type="spellStart"/>
      <w:r w:rsidRPr="007C43E8">
        <w:t>мужава</w:t>
      </w:r>
      <w:proofErr w:type="spellEnd"/>
      <w:r w:rsidRPr="007C43E8">
        <w:t xml:space="preserve"> </w:t>
      </w:r>
      <w:proofErr w:type="spellStart"/>
      <w:r w:rsidRPr="007C43E8">
        <w:t>рябра</w:t>
      </w:r>
      <w:proofErr w:type="spellEnd"/>
      <w:r w:rsidRPr="007C43E8">
        <w:t xml:space="preserve">, так эта </w:t>
      </w:r>
      <w:proofErr w:type="spellStart"/>
      <w:r w:rsidRPr="007C43E8">
        <w:t>Бох</w:t>
      </w:r>
      <w:proofErr w:type="spellEnd"/>
      <w:r w:rsidRPr="007C43E8">
        <w:t xml:space="preserve"> сделал, но он им дал приказ, чтобы они жили честно, справедливо и не </w:t>
      </w:r>
      <w:proofErr w:type="spellStart"/>
      <w:r w:rsidRPr="007C43E8">
        <w:t>гряшили</w:t>
      </w:r>
      <w:proofErr w:type="spellEnd"/>
      <w:r w:rsidRPr="007C43E8">
        <w:t xml:space="preserve">. И вот он сказал: это древо познания зла и добра. Если </w:t>
      </w:r>
      <w:proofErr w:type="spellStart"/>
      <w:r w:rsidRPr="007C43E8">
        <w:t>соблюдетя</w:t>
      </w:r>
      <w:proofErr w:type="spellEnd"/>
      <w:r w:rsidRPr="007C43E8">
        <w:t xml:space="preserve"> будете жить, а если нет - </w:t>
      </w:r>
      <w:proofErr w:type="spellStart"/>
      <w:r w:rsidRPr="007C43E8">
        <w:t>смертию</w:t>
      </w:r>
      <w:proofErr w:type="spellEnd"/>
      <w:r w:rsidRPr="007C43E8">
        <w:t xml:space="preserve"> умрете. Вот тогда </w:t>
      </w:r>
      <w:proofErr w:type="spellStart"/>
      <w:r w:rsidRPr="007C43E8">
        <w:t>Бох</w:t>
      </w:r>
      <w:proofErr w:type="spellEnd"/>
      <w:r w:rsidRPr="007C43E8">
        <w:t xml:space="preserve"> собрал весь хор небесный </w:t>
      </w:r>
      <w:proofErr w:type="spellStart"/>
      <w:r w:rsidRPr="007C43E8">
        <w:t>похвалицца</w:t>
      </w:r>
      <w:proofErr w:type="spellEnd"/>
      <w:r w:rsidRPr="007C43E8">
        <w:t xml:space="preserve">, </w:t>
      </w:r>
      <w:proofErr w:type="spellStart"/>
      <w:r w:rsidRPr="007C43E8">
        <w:t>што</w:t>
      </w:r>
      <w:proofErr w:type="spellEnd"/>
      <w:r w:rsidRPr="007C43E8">
        <w:t xml:space="preserve"> у мене сын есть. А был у </w:t>
      </w:r>
      <w:proofErr w:type="spellStart"/>
      <w:r w:rsidRPr="007C43E8">
        <w:t>няво</w:t>
      </w:r>
      <w:proofErr w:type="spellEnd"/>
      <w:r w:rsidRPr="007C43E8">
        <w:t xml:space="preserve"> пресветлый ангел, который освещал свет, он </w:t>
      </w:r>
      <w:proofErr w:type="spellStart"/>
      <w:r w:rsidRPr="007C43E8">
        <w:t>гварить</w:t>
      </w:r>
      <w:proofErr w:type="spellEnd"/>
      <w:r w:rsidRPr="007C43E8">
        <w:t xml:space="preserve">: "Я разве не сын </w:t>
      </w:r>
      <w:proofErr w:type="spellStart"/>
      <w:r w:rsidRPr="007C43E8">
        <w:t>табе</w:t>
      </w:r>
      <w:proofErr w:type="spellEnd"/>
      <w:r w:rsidRPr="007C43E8">
        <w:t xml:space="preserve">? Я освещаю всю поднебесную", и заскандалил с Богом. </w:t>
      </w:r>
      <w:proofErr w:type="spellStart"/>
      <w:r w:rsidRPr="007C43E8">
        <w:t>Бох</w:t>
      </w:r>
      <w:proofErr w:type="spellEnd"/>
      <w:r w:rsidRPr="007C43E8">
        <w:t xml:space="preserve"> </w:t>
      </w:r>
      <w:proofErr w:type="spellStart"/>
      <w:r w:rsidRPr="007C43E8">
        <w:t>гварить</w:t>
      </w:r>
      <w:proofErr w:type="spellEnd"/>
      <w:r w:rsidRPr="007C43E8">
        <w:t xml:space="preserve">: "Ты был пресветлый, а </w:t>
      </w:r>
      <w:proofErr w:type="spellStart"/>
      <w:r w:rsidRPr="007C43E8">
        <w:t>таперь</w:t>
      </w:r>
      <w:proofErr w:type="spellEnd"/>
      <w:r w:rsidRPr="007C43E8">
        <w:t xml:space="preserve"> почернеешь" и сдунул </w:t>
      </w:r>
      <w:proofErr w:type="spellStart"/>
      <w:r w:rsidRPr="007C43E8">
        <w:t>яво</w:t>
      </w:r>
      <w:proofErr w:type="spellEnd"/>
      <w:r w:rsidRPr="007C43E8">
        <w:t xml:space="preserve">. И он </w:t>
      </w:r>
      <w:proofErr w:type="spellStart"/>
      <w:r w:rsidRPr="007C43E8">
        <w:t>тады</w:t>
      </w:r>
      <w:proofErr w:type="spellEnd"/>
      <w:r w:rsidRPr="007C43E8">
        <w:t xml:space="preserve"> сделался дьяволом или сатаной - как хочешь назови. </w:t>
      </w:r>
      <w:proofErr w:type="spellStart"/>
      <w:r w:rsidRPr="007C43E8">
        <w:t>Тады</w:t>
      </w:r>
      <w:proofErr w:type="spellEnd"/>
      <w:r w:rsidRPr="007C43E8">
        <w:t xml:space="preserve"> он </w:t>
      </w:r>
      <w:proofErr w:type="spellStart"/>
      <w:r w:rsidRPr="007C43E8">
        <w:t>гварить</w:t>
      </w:r>
      <w:proofErr w:type="spellEnd"/>
      <w:r w:rsidRPr="007C43E8">
        <w:t xml:space="preserve">: "Я сделаю </w:t>
      </w:r>
      <w:proofErr w:type="spellStart"/>
      <w:r w:rsidRPr="007C43E8">
        <w:t>вряды</w:t>
      </w:r>
      <w:proofErr w:type="spellEnd"/>
      <w:r w:rsidRPr="007C43E8">
        <w:t xml:space="preserve">" </w:t>
      </w:r>
      <w:proofErr w:type="spellStart"/>
      <w:r w:rsidRPr="007C43E8">
        <w:t>эт</w:t>
      </w:r>
      <w:proofErr w:type="spellEnd"/>
      <w:r w:rsidRPr="007C43E8">
        <w:t xml:space="preserve"> </w:t>
      </w:r>
      <w:proofErr w:type="spellStart"/>
      <w:r w:rsidRPr="007C43E8">
        <w:t>штоб</w:t>
      </w:r>
      <w:proofErr w:type="spellEnd"/>
      <w:r w:rsidRPr="007C43E8">
        <w:t xml:space="preserve"> Богу </w:t>
      </w:r>
      <w:proofErr w:type="spellStart"/>
      <w:r w:rsidRPr="007C43E8">
        <w:t>поврядить</w:t>
      </w:r>
      <w:proofErr w:type="spellEnd"/>
      <w:r w:rsidRPr="007C43E8">
        <w:t xml:space="preserve">. Подходить к ангелу, </w:t>
      </w:r>
      <w:proofErr w:type="spellStart"/>
      <w:r w:rsidRPr="007C43E8">
        <w:t>спрашиваить</w:t>
      </w:r>
      <w:proofErr w:type="spellEnd"/>
      <w:r w:rsidRPr="007C43E8">
        <w:t>:'</w:t>
      </w:r>
      <w:proofErr w:type="spellStart"/>
      <w:r w:rsidRPr="007C43E8">
        <w:t>Тде</w:t>
      </w:r>
      <w:proofErr w:type="spellEnd"/>
      <w:r w:rsidRPr="007C43E8">
        <w:t xml:space="preserve"> тут такая места, </w:t>
      </w:r>
      <w:proofErr w:type="spellStart"/>
      <w:r w:rsidRPr="007C43E8">
        <w:t>Бох</w:t>
      </w:r>
      <w:proofErr w:type="spellEnd"/>
      <w:r w:rsidRPr="007C43E8">
        <w:t xml:space="preserve"> там сотворил". "А вон там". Он поглядел - не пройдешь. </w:t>
      </w:r>
      <w:proofErr w:type="spellStart"/>
      <w:r w:rsidRPr="007C43E8">
        <w:t>Тады</w:t>
      </w:r>
      <w:proofErr w:type="spellEnd"/>
      <w:r w:rsidRPr="007C43E8">
        <w:t xml:space="preserve"> в змея влез, змей нырнул в воду и пролез там. И пришел к Адаму. И он соблазнил их. </w:t>
      </w:r>
      <w:proofErr w:type="spellStart"/>
      <w:r w:rsidRPr="007C43E8">
        <w:t>Грит</w:t>
      </w:r>
      <w:proofErr w:type="spellEnd"/>
      <w:r w:rsidRPr="007C43E8">
        <w:t xml:space="preserve">, если вы </w:t>
      </w:r>
      <w:proofErr w:type="spellStart"/>
      <w:r w:rsidRPr="007C43E8">
        <w:t>познаитя</w:t>
      </w:r>
      <w:proofErr w:type="spellEnd"/>
      <w:r w:rsidRPr="007C43E8">
        <w:t xml:space="preserve">, </w:t>
      </w:r>
      <w:proofErr w:type="spellStart"/>
      <w:r w:rsidRPr="007C43E8">
        <w:t>вкуситя</w:t>
      </w:r>
      <w:proofErr w:type="spellEnd"/>
      <w:r w:rsidRPr="007C43E8">
        <w:t xml:space="preserve">, </w:t>
      </w:r>
      <w:proofErr w:type="spellStart"/>
      <w:r w:rsidRPr="007C43E8">
        <w:t>будитя</w:t>
      </w:r>
      <w:proofErr w:type="spellEnd"/>
      <w:r w:rsidRPr="007C43E8">
        <w:t xml:space="preserve"> как Боги. Они вкусили и познали стыд.</w:t>
      </w:r>
    </w:p>
    <w:p w:rsidR="007C43E8" w:rsidRPr="007C43E8" w:rsidRDefault="007C43E8" w:rsidP="005F1BC0">
      <w:pPr>
        <w:pStyle w:val="st3"/>
      </w:pPr>
      <w:r w:rsidRPr="007C43E8">
        <w:t>Этот бесхитростный рассказ о днях творения записан мной от молоканина, родившегося в Мексике, а теперь живущего в США в штате Орегон; предки его приехали в Новый Свет из России в начале века. В этом тексте есть элементы, роднящие его с древнерусской православной традицией, а именно, участие в сотворении человека Бога-Отца и Бога-Сына [1]. Низвержение взбунтовавшегося ангела связывается с сотворением человека, что не соответствует библейскому тексту, однако вполне соответствует молоканскому представлению о величии человека. Непосредственным источником этого рассказа служит не библейский текст, а другая, молоканская книга -"Дух и жизнь" [2].</w:t>
      </w:r>
    </w:p>
    <w:p w:rsidR="007C43E8" w:rsidRPr="007C43E8" w:rsidRDefault="007C43E8" w:rsidP="005F1BC0">
      <w:pPr>
        <w:pStyle w:val="st3"/>
      </w:pPr>
      <w:r w:rsidRPr="007C43E8">
        <w:t xml:space="preserve">Молокане, наряду с духоборцами, являются представителями русского народного протестантизма в его достаточно радикальном варианте. Как и другие сектантские движения, молоканство разветвилось на множество течений, из которых в настоящее время существуют три основных: постоянные молокане, или духовные христиане, духовные молокане, или прыгуны, и </w:t>
      </w:r>
      <w:proofErr w:type="spellStart"/>
      <w:r w:rsidRPr="007C43E8">
        <w:t>максимисты</w:t>
      </w:r>
      <w:proofErr w:type="spellEnd"/>
      <w:r w:rsidRPr="007C43E8">
        <w:t xml:space="preserve"> - последователи учения пророка Максима Гавриловича </w:t>
      </w:r>
      <w:proofErr w:type="spellStart"/>
      <w:r w:rsidRPr="007C43E8">
        <w:t>Рудометкина</w:t>
      </w:r>
      <w:proofErr w:type="spellEnd"/>
      <w:r w:rsidRPr="007C43E8">
        <w:t>, выделившиеся из прыгунов в самостоятельное течение во второй половине XIX века.</w:t>
      </w:r>
    </w:p>
    <w:p w:rsidR="007C43E8" w:rsidRPr="007C43E8" w:rsidRDefault="007C43E8" w:rsidP="005F1BC0">
      <w:pPr>
        <w:pStyle w:val="st3"/>
      </w:pPr>
      <w:r w:rsidRPr="007C43E8">
        <w:t>Молокане не признают церковной иерархии, т.е. священства, церковного предания и всех визуальных атрибутов христианства, из которых главными являются иконы. Наиболее существенным отличием молоканства от других протестантских сект является отсутствие водного крещения: молокане утверждают, что крестятся Святым духом. Все молокане соблюдают ветхозаветные пищевые запреты, а молокане-прыгуны еще и ветхозаветные праздники. Так, Пасху - воскресение Христово - они отмечают по иудейскому календарю, а наряду с православной Троицей, празднуют Память труб, Судный день и Кущи.</w:t>
      </w:r>
    </w:p>
    <w:p w:rsidR="007C43E8" w:rsidRPr="007C43E8" w:rsidRDefault="007C43E8" w:rsidP="005F1BC0">
      <w:pPr>
        <w:pStyle w:val="st3"/>
      </w:pPr>
      <w:r w:rsidRPr="007C43E8">
        <w:t xml:space="preserve">Молоканство, идеологические корни которого уходят в еретические движения первых веков христианства (например, иконоборчество), как оформленное движение зафиксировано во второй половине XVIII века в средней и южной России и рассматривается в научной литературе так же, как и в народном предании, как движение, отделившееся от духоборчества прежде всего на основании различного отношения к Библии [3]. Для </w:t>
      </w:r>
      <w:r w:rsidRPr="007C43E8">
        <w:lastRenderedPageBreak/>
        <w:t xml:space="preserve">молокан, в отличие от духоборцев, Библия - это первая, а для постоянных молокан - единственная священная книга. Однако ее нельзя понимать буквально, а необходимо толковать иносказательно. Поскольку же, по словам молокан, "Библия глубока, как море, и каждый раз опускаешься на разную глубину", толкований может быть множество, и </w:t>
      </w:r>
      <w:proofErr w:type="spellStart"/>
      <w:r w:rsidRPr="007C43E8">
        <w:t>беседники</w:t>
      </w:r>
      <w:proofErr w:type="spellEnd"/>
      <w:r w:rsidRPr="007C43E8">
        <w:t xml:space="preserve"> могут соревноваться в искусстве строить оригинальные индивидуальные толкования. Мне проходилось слышать, например, что отделение воды от тверди во второй день творения есть не что иное, как отделение жидкого от твердого в духовной пище молокан по мере их" проникновения в суть христианского учения.</w:t>
      </w:r>
    </w:p>
    <w:p w:rsidR="007C43E8" w:rsidRPr="007C43E8" w:rsidRDefault="007C43E8" w:rsidP="005F1BC0">
      <w:pPr>
        <w:pStyle w:val="st3"/>
      </w:pPr>
      <w:r w:rsidRPr="007C43E8">
        <w:t xml:space="preserve">Что касается прыгунов, о которых в основном пойдет речь в связи с темой статьи, то для них настольной книгой, наряду с Библией, является книга "Дух и жизнь", основную часть которой составляют "Боговдохновенные изречения Максима Гавриловича </w:t>
      </w:r>
      <w:proofErr w:type="spellStart"/>
      <w:r w:rsidRPr="007C43E8">
        <w:t>Рудометкина</w:t>
      </w:r>
      <w:proofErr w:type="spellEnd"/>
      <w:r w:rsidRPr="007C43E8">
        <w:t>, Царя Духов и Вождя Сионского народа Духовных Христиан Молокан Прыгунов", который для его последователей является воплощением третьего лица Троицы - Святого Духа. Книга писалась несколько десятилетий в XIX веке, была издана впервые в Америке в 1915 г., второе издание, исправленное и дополненное, вышло в Лос-Анджелесе в 1928 г. и затем неоднократно воспроизводилось. Книга была переведена на английский язык. В России она тоже имеется, главным образом, у переселенцев из Турции, приехавших в СССР в Ставропольский край в 1962 году.</w:t>
      </w:r>
    </w:p>
    <w:p w:rsidR="007C43E8" w:rsidRPr="007C43E8" w:rsidRDefault="007C43E8" w:rsidP="005F1BC0">
      <w:pPr>
        <w:pStyle w:val="st3"/>
      </w:pPr>
      <w:r w:rsidRPr="007C43E8">
        <w:t xml:space="preserve">В этой книге </w:t>
      </w:r>
      <w:proofErr w:type="spellStart"/>
      <w:r w:rsidRPr="007C43E8">
        <w:t>Рудометкин</w:t>
      </w:r>
      <w:proofErr w:type="spellEnd"/>
      <w:r w:rsidRPr="007C43E8">
        <w:t xml:space="preserve"> дает свою интерпретацию библейского текста о сотворении мира, а также развивает собственное учение о тысячелетнем царстве молокан - седьмом дне творения. И в отличие от вольного толкования Библии, </w:t>
      </w:r>
      <w:proofErr w:type="spellStart"/>
      <w:r w:rsidRPr="007C43E8">
        <w:t>максимисты</w:t>
      </w:r>
      <w:proofErr w:type="spellEnd"/>
      <w:r w:rsidRPr="007C43E8">
        <w:t xml:space="preserve"> понимают тексты </w:t>
      </w:r>
      <w:proofErr w:type="spellStart"/>
      <w:r w:rsidRPr="007C43E8">
        <w:t>Рудометкина</w:t>
      </w:r>
      <w:proofErr w:type="spellEnd"/>
      <w:r w:rsidRPr="007C43E8">
        <w:t xml:space="preserve"> не иносказательно, а буквально, не толкуют, а пересказывают их, а тогда, когда что-то изменяют или добавляют, то убежденно говорят, что это все в соответствующей "книжице у Максим </w:t>
      </w:r>
      <w:proofErr w:type="spellStart"/>
      <w:r w:rsidRPr="007C43E8">
        <w:t>Гаврилича</w:t>
      </w:r>
      <w:proofErr w:type="spellEnd"/>
      <w:r w:rsidRPr="007C43E8">
        <w:t>" есть.</w:t>
      </w:r>
    </w:p>
    <w:p w:rsidR="007C43E8" w:rsidRPr="007C43E8" w:rsidRDefault="007C43E8" w:rsidP="005F1BC0">
      <w:pPr>
        <w:pStyle w:val="st3"/>
      </w:pPr>
      <w:r w:rsidRPr="007C43E8">
        <w:t xml:space="preserve">В учении </w:t>
      </w:r>
      <w:proofErr w:type="spellStart"/>
      <w:r w:rsidRPr="007C43E8">
        <w:t>Рудометкина</w:t>
      </w:r>
      <w:proofErr w:type="spellEnd"/>
      <w:r w:rsidRPr="007C43E8">
        <w:t xml:space="preserve"> мир изначально дуалистичен: Господь сотворил Слово Сына, и стала двоица: Бог богов и Бог </w:t>
      </w:r>
      <w:proofErr w:type="spellStart"/>
      <w:r w:rsidRPr="007C43E8">
        <w:t>человеков</w:t>
      </w:r>
      <w:proofErr w:type="spellEnd"/>
      <w:r w:rsidRPr="007C43E8">
        <w:t xml:space="preserve">, а от них двоих исходил дух, " обоюдный их дух вечно разделяется везде на два </w:t>
      </w:r>
      <w:proofErr w:type="gramStart"/>
      <w:r w:rsidRPr="007C43E8">
        <w:t>класса ,</w:t>
      </w:r>
      <w:proofErr w:type="gramEnd"/>
      <w:r w:rsidRPr="007C43E8">
        <w:t xml:space="preserve"> как в ангелах, так и в человеках под именем духа чистого и духа нечистого" [2, 172]. Нечистый дух всегда рядом с человеком, который ходит поэтому как по лезвию ножа: чуть зазевался, и "левый" тут как тут. Между чистым и нечистым духом идет постоянная война, брань света со </w:t>
      </w:r>
      <w:proofErr w:type="spellStart"/>
      <w:r w:rsidRPr="007C43E8">
        <w:t>тьмою</w:t>
      </w:r>
      <w:proofErr w:type="spellEnd"/>
      <w:r w:rsidRPr="007C43E8">
        <w:t xml:space="preserve">. Она началась с того, что дух по имени </w:t>
      </w:r>
      <w:proofErr w:type="spellStart"/>
      <w:r w:rsidRPr="007C43E8">
        <w:t>Лебеил</w:t>
      </w:r>
      <w:proofErr w:type="spellEnd"/>
      <w:r w:rsidRPr="007C43E8">
        <w:t xml:space="preserve">, который "сам собою освещал все центры их </w:t>
      </w:r>
      <w:proofErr w:type="spellStart"/>
      <w:r w:rsidRPr="007C43E8">
        <w:t>седалищи</w:t>
      </w:r>
      <w:proofErr w:type="spellEnd"/>
      <w:r w:rsidRPr="007C43E8">
        <w:t xml:space="preserve"> в безмерных и превысоких мрачных туманах" и тем самым "носил в себе имя духа </w:t>
      </w:r>
      <w:proofErr w:type="spellStart"/>
      <w:r w:rsidRPr="007C43E8">
        <w:t>несозерцаемого</w:t>
      </w:r>
      <w:proofErr w:type="spellEnd"/>
      <w:r w:rsidRPr="007C43E8">
        <w:t xml:space="preserve"> света и божества", учинил мятеж против первородного сына Божьего </w:t>
      </w:r>
      <w:proofErr w:type="spellStart"/>
      <w:r w:rsidRPr="007C43E8">
        <w:t>Алфеила</w:t>
      </w:r>
      <w:proofErr w:type="spellEnd"/>
      <w:r w:rsidRPr="007C43E8">
        <w:t>, отчего разгневал Бога-Отца, от испуга потемнел "аки обожженная головня" и "</w:t>
      </w:r>
      <w:proofErr w:type="spellStart"/>
      <w:r w:rsidRPr="007C43E8">
        <w:t>рынулся</w:t>
      </w:r>
      <w:proofErr w:type="spellEnd"/>
      <w:r w:rsidRPr="007C43E8">
        <w:t xml:space="preserve"> со своих высот, прямо вниз бездонного тартара, </w:t>
      </w:r>
      <w:proofErr w:type="spellStart"/>
      <w:r w:rsidRPr="007C43E8">
        <w:t>т.е.во</w:t>
      </w:r>
      <w:proofErr w:type="spellEnd"/>
      <w:r w:rsidRPr="007C43E8">
        <w:t xml:space="preserve"> тьму кромешную", а вместе с ним и остальные </w:t>
      </w:r>
      <w:proofErr w:type="gramStart"/>
      <w:r w:rsidRPr="007C43E8">
        <w:t>ангелы[</w:t>
      </w:r>
      <w:proofErr w:type="gramEnd"/>
      <w:r w:rsidRPr="007C43E8">
        <w:t xml:space="preserve">2, 175-177]. С того времени он называется дьяволом по имени </w:t>
      </w:r>
      <w:proofErr w:type="spellStart"/>
      <w:r w:rsidRPr="007C43E8">
        <w:t>Асмодей</w:t>
      </w:r>
      <w:proofErr w:type="spellEnd"/>
      <w:r w:rsidRPr="007C43E8">
        <w:t xml:space="preserve"> и имеет друга Вельзевула, или сатану. </w:t>
      </w:r>
      <w:proofErr w:type="spellStart"/>
      <w:r w:rsidRPr="007C43E8">
        <w:t>Асмодей</w:t>
      </w:r>
      <w:proofErr w:type="spellEnd"/>
      <w:r w:rsidRPr="007C43E8">
        <w:t xml:space="preserve"> разделил отпавших ангелов на две группы, одних назвал </w:t>
      </w:r>
      <w:proofErr w:type="spellStart"/>
      <w:r w:rsidRPr="007C43E8">
        <w:t>агелами</w:t>
      </w:r>
      <w:proofErr w:type="spellEnd"/>
      <w:r w:rsidRPr="007C43E8">
        <w:t>, других бесами. Руководить бесами он назначил Вельзевула.</w:t>
      </w:r>
    </w:p>
    <w:p w:rsidR="007C43E8" w:rsidRPr="007C43E8" w:rsidRDefault="007C43E8" w:rsidP="005F1BC0">
      <w:pPr>
        <w:pStyle w:val="st3"/>
      </w:pPr>
      <w:proofErr w:type="spellStart"/>
      <w:r w:rsidRPr="007C43E8">
        <w:t>Рудометкин</w:t>
      </w:r>
      <w:proofErr w:type="spellEnd"/>
      <w:r w:rsidRPr="007C43E8">
        <w:t xml:space="preserve"> описывает и отделение ада от земли: </w:t>
      </w:r>
      <w:proofErr w:type="spellStart"/>
      <w:r w:rsidRPr="007C43E8">
        <w:t>Асмодей</w:t>
      </w:r>
      <w:proofErr w:type="spellEnd"/>
      <w:r w:rsidRPr="007C43E8">
        <w:t xml:space="preserve"> и Вельзевул на шаре, или пузыре, всплыли на поверхность воды, над которой уже была не тьма, а лучезарный свет, и уже было все, сотворенное Богом. Их увидел Бог, погнал их шар от берега опять в океан-море, где этот шар и теперь стоит мрачным островом, куда навечно отделяются грешные души. Бог же Отец вкупе со "Святым Всемогущим Словом" сотворил в первый день небо и землю. От первого дня </w:t>
      </w:r>
      <w:proofErr w:type="spellStart"/>
      <w:r w:rsidRPr="007C43E8">
        <w:t>Рудометкин</w:t>
      </w:r>
      <w:proofErr w:type="spellEnd"/>
      <w:r w:rsidRPr="007C43E8">
        <w:t xml:space="preserve"> сразу же переходит к шестому, в который Бог сотворил всякую душу живую, а затем под вечер создал в раю человеческий мир из двоих лиц - мужа и жену, по своему образу и подобию. Он поставил перед ними древо добра и зла "как знамя праздника седьмого дня". Адам с Евой прожили в раю семьдесят лет, "аки жених с </w:t>
      </w:r>
      <w:r w:rsidRPr="007C43E8">
        <w:lastRenderedPageBreak/>
        <w:t>невестой". Змей, в которого влезли дьявол и сатана, превратился в красивого молодца и соблазнил Еву, а она, в свою очередь, Адама, за что оба были изгнаны из рая.</w:t>
      </w:r>
    </w:p>
    <w:p w:rsidR="007C43E8" w:rsidRPr="007C43E8" w:rsidRDefault="007C43E8" w:rsidP="005F1BC0">
      <w:pPr>
        <w:pStyle w:val="st3"/>
      </w:pPr>
      <w:r w:rsidRPr="007C43E8">
        <w:t xml:space="preserve">В тексте </w:t>
      </w:r>
      <w:proofErr w:type="spellStart"/>
      <w:r w:rsidRPr="007C43E8">
        <w:t>Рудометкина</w:t>
      </w:r>
      <w:proofErr w:type="spellEnd"/>
      <w:r w:rsidRPr="007C43E8">
        <w:t xml:space="preserve"> не сказано ясно, когда по замыслу Бога Адам и Ева должны были вступить в брак. Однако информанты указывали, что это должно было случиться в возрасте ста лет: "Когда в раю Бог сотворил Адама с Евой, им дал срок до брачного </w:t>
      </w:r>
      <w:proofErr w:type="spellStart"/>
      <w:r w:rsidRPr="007C43E8">
        <w:t>ихнего</w:t>
      </w:r>
      <w:proofErr w:type="spellEnd"/>
      <w:r w:rsidRPr="007C43E8">
        <w:t xml:space="preserve"> союза сто лет. Они когда в раю прожили семьдесят лет, зависть дьявола искусила их, они не дожили до брака. Кабы до брака они дожили бы, не искусил бы их дьявол, </w:t>
      </w:r>
      <w:proofErr w:type="spellStart"/>
      <w:r w:rsidRPr="007C43E8">
        <w:t>тогдашее</w:t>
      </w:r>
      <w:proofErr w:type="spellEnd"/>
      <w:r w:rsidRPr="007C43E8">
        <w:t xml:space="preserve"> </w:t>
      </w:r>
      <w:proofErr w:type="spellStart"/>
      <w:r w:rsidRPr="007C43E8">
        <w:t>ихо</w:t>
      </w:r>
      <w:proofErr w:type="spellEnd"/>
      <w:r w:rsidRPr="007C43E8">
        <w:t xml:space="preserve"> семя - потомки, они жили бы свято, бессмертные. И рай божий был бы бессмертный. Но как Бог сказал - если вкусите, то вы, </w:t>
      </w:r>
      <w:proofErr w:type="spellStart"/>
      <w:r w:rsidRPr="007C43E8">
        <w:t>гворит</w:t>
      </w:r>
      <w:proofErr w:type="spellEnd"/>
      <w:r w:rsidRPr="007C43E8">
        <w:t>, смертью умрете. И вот поэтому смерть налегла на человека". Одна из самых проникновенных духовных песен молокан (некоторые считают ее избранным псалмом, т.е. не имеющим полного соответствия в тексте со священными книгами молокан), перечисляющая деяния всех великих библейских героев, начинается со скорбного упрека Адаму:</w:t>
      </w:r>
    </w:p>
    <w:p w:rsidR="007C43E8" w:rsidRPr="007C43E8" w:rsidRDefault="007C43E8" w:rsidP="005F1BC0">
      <w:pPr>
        <w:pStyle w:val="st2"/>
      </w:pPr>
      <w:r w:rsidRPr="007C43E8">
        <w:t xml:space="preserve">Адам, Адам, человек первый, Зачем ты вкусил от сада? Если бы не вкусил от сада, </w:t>
      </w:r>
      <w:proofErr w:type="gramStart"/>
      <w:r w:rsidRPr="007C43E8">
        <w:t>То</w:t>
      </w:r>
      <w:proofErr w:type="gramEnd"/>
      <w:r w:rsidRPr="007C43E8">
        <w:t xml:space="preserve"> бы не было бы смерти в нас.</w:t>
      </w:r>
    </w:p>
    <w:p w:rsidR="007C43E8" w:rsidRPr="007C43E8" w:rsidRDefault="007C43E8" w:rsidP="005F1BC0">
      <w:pPr>
        <w:pStyle w:val="st3"/>
      </w:pPr>
      <w:r w:rsidRPr="007C43E8">
        <w:t xml:space="preserve">Молокане считают, что дьявол был отцом Каина. Подтверждение этому они ищут в словах Христа, обращенных к противникам истины: "Я говорю то, что видел у Отца моего; а вы делаете то, что видели у отца вашего... Ваш отец </w:t>
      </w:r>
      <w:proofErr w:type="spellStart"/>
      <w:r w:rsidRPr="007C43E8">
        <w:t>диявол</w:t>
      </w:r>
      <w:proofErr w:type="spellEnd"/>
      <w:r w:rsidRPr="007C43E8">
        <w:t>, и вы хотите исполнять похоти отца вашего" (</w:t>
      </w:r>
      <w:proofErr w:type="gramStart"/>
      <w:r w:rsidRPr="007C43E8">
        <w:t>Иоанн.,</w:t>
      </w:r>
      <w:proofErr w:type="gramEnd"/>
      <w:r w:rsidRPr="007C43E8">
        <w:t xml:space="preserve"> 8, 38-44). Таким образом, дуализм в сфере духа был закреплен и физически, в человеческом роде.</w:t>
      </w:r>
    </w:p>
    <w:p w:rsidR="007C43E8" w:rsidRPr="007C43E8" w:rsidRDefault="007C43E8" w:rsidP="005F1BC0">
      <w:pPr>
        <w:pStyle w:val="st3"/>
      </w:pPr>
      <w:r w:rsidRPr="007C43E8">
        <w:t xml:space="preserve">Седьмой день творения в представлениях молокан отделен от первых шести дней всей историей человечества. Седьмой день - по вере молокан-прыгунов, а также многих других протестантских сект - это тысячелетнее </w:t>
      </w:r>
      <w:proofErr w:type="spellStart"/>
      <w:r w:rsidRPr="007C43E8">
        <w:t>царстование</w:t>
      </w:r>
      <w:proofErr w:type="spellEnd"/>
      <w:r w:rsidRPr="007C43E8">
        <w:t xml:space="preserve"> на обновленной земле праведных людей вместе с Христом, а для молокан-</w:t>
      </w:r>
      <w:proofErr w:type="spellStart"/>
      <w:r w:rsidRPr="007C43E8">
        <w:t>максимистов</w:t>
      </w:r>
      <w:proofErr w:type="spellEnd"/>
      <w:r w:rsidRPr="007C43E8">
        <w:t xml:space="preserve"> - вместе с воплощенным Святым Духом - Максимом Гавриловичем </w:t>
      </w:r>
      <w:proofErr w:type="spellStart"/>
      <w:r w:rsidRPr="007C43E8">
        <w:t>Рудометкиным</w:t>
      </w:r>
      <w:proofErr w:type="spellEnd"/>
      <w:r w:rsidRPr="007C43E8">
        <w:t xml:space="preserve">. И хотя </w:t>
      </w:r>
      <w:proofErr w:type="spellStart"/>
      <w:r w:rsidRPr="007C43E8">
        <w:t>хилиастические</w:t>
      </w:r>
      <w:proofErr w:type="spellEnd"/>
      <w:r w:rsidRPr="007C43E8">
        <w:t xml:space="preserve">, или </w:t>
      </w:r>
      <w:proofErr w:type="spellStart"/>
      <w:r w:rsidRPr="007C43E8">
        <w:t>милленаристские</w:t>
      </w:r>
      <w:proofErr w:type="spellEnd"/>
      <w:r w:rsidRPr="007C43E8">
        <w:t>, учения существуют с первых веков христианства в довольно разнообразных, иногда взаимоисключающих формах [4], каждый новый вариант добавляет к образу тысячелетнего царства ряд этнографических подробностей и социальных примет своего времени.</w:t>
      </w:r>
    </w:p>
    <w:p w:rsidR="007C43E8" w:rsidRPr="007C43E8" w:rsidRDefault="007C43E8" w:rsidP="005F1BC0">
      <w:pPr>
        <w:pStyle w:val="st3"/>
      </w:pPr>
      <w:r w:rsidRPr="007C43E8">
        <w:t xml:space="preserve">Основанные на текстах пророка Исайи (гл. 11 и 65, 1725) о новом небе и новой земле, где волк будет лежать с ягненком и столетний будет умирать </w:t>
      </w:r>
      <w:proofErr w:type="spellStart"/>
      <w:r w:rsidRPr="007C43E8">
        <w:t>юношею</w:t>
      </w:r>
      <w:proofErr w:type="spellEnd"/>
      <w:r w:rsidRPr="007C43E8">
        <w:t xml:space="preserve">, и на текстах Откровения (20, 4), где говорится о том, что обезглавленные за свидетельство Иисуса, не поклонившиеся Антихристу, оживут и будут царствовать со Христом тысячу лет, молоканские представления о тысячелетнем царстве рисуют счастливую жизнь избранных людей в количестве семи миллионов. Избранные - это дожившие до тысячелетнего царства праведники, а также воскресшие "страдальцы". Прожив в полном </w:t>
      </w:r>
      <w:proofErr w:type="spellStart"/>
      <w:r w:rsidRPr="007C43E8">
        <w:t>счастии</w:t>
      </w:r>
      <w:proofErr w:type="spellEnd"/>
      <w:r w:rsidRPr="007C43E8">
        <w:t xml:space="preserve"> и довольстве сто лет в юношеском виде, они не умирают, а лишь обновляются телами. У них есть брак, есть дети, и все они живут в прекрасном городе - сошедшем с неба Иерусалиме. Правда, в Откровении Иоанна Иерусалим сходит на землю уже после второго воскресения и Страшного суда. </w:t>
      </w:r>
      <w:proofErr w:type="spellStart"/>
      <w:r w:rsidRPr="007C43E8">
        <w:t>Рудометкин</w:t>
      </w:r>
      <w:proofErr w:type="spellEnd"/>
      <w:r w:rsidRPr="007C43E8">
        <w:t xml:space="preserve"> же, несколько трансформируя сведения о новом Иерусалиме Откровения, </w:t>
      </w:r>
      <w:proofErr w:type="spellStart"/>
      <w:proofErr w:type="gramStart"/>
      <w:r w:rsidRPr="007C43E8">
        <w:t>детально,на</w:t>
      </w:r>
      <w:proofErr w:type="spellEnd"/>
      <w:proofErr w:type="gramEnd"/>
      <w:r w:rsidRPr="007C43E8">
        <w:t xml:space="preserve"> протяжении нескольких </w:t>
      </w:r>
      <w:proofErr w:type="spellStart"/>
      <w:r w:rsidRPr="007C43E8">
        <w:t>своих"книжиц</w:t>
      </w:r>
      <w:proofErr w:type="spellEnd"/>
      <w:r w:rsidRPr="007C43E8">
        <w:t xml:space="preserve">" описывает город тысячелетнего царства и роскошный дворец, где будет жить он сам: "Входов во град есть всех числом двенадцать </w:t>
      </w:r>
      <w:proofErr w:type="spellStart"/>
      <w:r w:rsidRPr="007C43E8">
        <w:t>врат,и</w:t>
      </w:r>
      <w:proofErr w:type="spellEnd"/>
      <w:r w:rsidRPr="007C43E8">
        <w:t xml:space="preserve"> </w:t>
      </w:r>
      <w:proofErr w:type="spellStart"/>
      <w:r w:rsidRPr="007C43E8">
        <w:t>всеони</w:t>
      </w:r>
      <w:proofErr w:type="spellEnd"/>
      <w:r w:rsidRPr="007C43E8">
        <w:t xml:space="preserve"> день </w:t>
      </w:r>
      <w:proofErr w:type="spellStart"/>
      <w:r w:rsidRPr="007C43E8">
        <w:t>иночьне</w:t>
      </w:r>
      <w:proofErr w:type="spellEnd"/>
      <w:r w:rsidRPr="007C43E8">
        <w:t xml:space="preserve"> затворяются, а улицы сего града яко ток чистый, всюду весь устлан мрамором. Посреди самого возлюбленного града нашего есть водружен </w:t>
      </w:r>
      <w:proofErr w:type="spellStart"/>
      <w:r w:rsidRPr="007C43E8">
        <w:t>четвероугольный</w:t>
      </w:r>
      <w:proofErr w:type="spellEnd"/>
      <w:r w:rsidRPr="007C43E8">
        <w:t xml:space="preserve"> дом Божий..., дом сей есть создан совокупно весь из самых драгоценных камней, снаружи купно весь облит серебром, а внутри весь чистым золотом" [2, 364-365].</w:t>
      </w:r>
    </w:p>
    <w:p w:rsidR="007C43E8" w:rsidRPr="007C43E8" w:rsidRDefault="007C43E8" w:rsidP="005F1BC0">
      <w:pPr>
        <w:pStyle w:val="st3"/>
      </w:pPr>
      <w:proofErr w:type="spellStart"/>
      <w:r w:rsidRPr="007C43E8">
        <w:lastRenderedPageBreak/>
        <w:t>Рудометкин</w:t>
      </w:r>
      <w:proofErr w:type="spellEnd"/>
      <w:r w:rsidRPr="007C43E8">
        <w:t xml:space="preserve"> называет тысячелетнее царство субботой: "Еще не подумайте о субботе, что я велю вам его праздновать; это нарекается тысячелетнее царство субботой и покоем ото всех наших скорбей и бед, кои постигли наших предков в шести тысячей годов"[2,289]. Тысячелетнее царство -седьмой день творения одновременно является седьмым периодом в жизни человечества. Первый период, по </w:t>
      </w:r>
      <w:proofErr w:type="spellStart"/>
      <w:r w:rsidRPr="007C43E8">
        <w:t>Рудометкину</w:t>
      </w:r>
      <w:proofErr w:type="spellEnd"/>
      <w:r w:rsidRPr="007C43E8">
        <w:t xml:space="preserve">, - от Адама до Ноя, второй - от Ноя до Авраама, третий - от Авраама до Моисея, четвертый - от погибели Египтян до царя Давида, пятый - от Давида до Христа, шестой - христианство и современный Вавилон, наконец, седьмой период, как пишет </w:t>
      </w:r>
      <w:proofErr w:type="spellStart"/>
      <w:r w:rsidRPr="007C43E8">
        <w:t>Рудометкин</w:t>
      </w:r>
      <w:proofErr w:type="spellEnd"/>
      <w:r w:rsidRPr="007C43E8">
        <w:t xml:space="preserve">, "всюду везде чрез меня настанет всеобщий духовный мир" [3, 195] (правда, в другом месте своего "боговдохновенного" сочинения </w:t>
      </w:r>
      <w:proofErr w:type="spellStart"/>
      <w:r w:rsidRPr="007C43E8">
        <w:t>Рудометкин</w:t>
      </w:r>
      <w:proofErr w:type="spellEnd"/>
      <w:r w:rsidRPr="007C43E8">
        <w:t xml:space="preserve"> насчитывает девять времен [2, 209]).</w:t>
      </w:r>
    </w:p>
    <w:p w:rsidR="007C43E8" w:rsidRPr="007C43E8" w:rsidRDefault="007C43E8" w:rsidP="005F1BC0">
      <w:pPr>
        <w:pStyle w:val="st3"/>
      </w:pPr>
      <w:r w:rsidRPr="007C43E8">
        <w:t>Что касается апокалиптического пророчества о заключении сатаны на тысячу лет (</w:t>
      </w:r>
      <w:proofErr w:type="spellStart"/>
      <w:proofErr w:type="gramStart"/>
      <w:r w:rsidRPr="007C43E8">
        <w:t>Откр</w:t>
      </w:r>
      <w:proofErr w:type="spellEnd"/>
      <w:r w:rsidRPr="007C43E8">
        <w:t>.,</w:t>
      </w:r>
      <w:proofErr w:type="gramEnd"/>
      <w:r w:rsidRPr="007C43E8">
        <w:t xml:space="preserve"> 20, 1-2), то </w:t>
      </w:r>
      <w:proofErr w:type="spellStart"/>
      <w:r w:rsidRPr="007C43E8">
        <w:t>Рудометкин</w:t>
      </w:r>
      <w:proofErr w:type="spellEnd"/>
      <w:r w:rsidRPr="007C43E8">
        <w:t xml:space="preserve"> обещает сделать это сам: "...видимо ангелом своим закую </w:t>
      </w:r>
      <w:proofErr w:type="spellStart"/>
      <w:r w:rsidRPr="007C43E8">
        <w:t>цепию</w:t>
      </w:r>
      <w:proofErr w:type="spellEnd"/>
      <w:r w:rsidRPr="007C43E8">
        <w:t xml:space="preserve"> небесного железа самого </w:t>
      </w:r>
      <w:proofErr w:type="spellStart"/>
      <w:r w:rsidRPr="007C43E8">
        <w:t>древняго</w:t>
      </w:r>
      <w:proofErr w:type="spellEnd"/>
      <w:r w:rsidRPr="007C43E8">
        <w:t xml:space="preserve"> змея дьявола и сатану, обольстителя всей вселенной. Всажу (заключу) его там, прямо в холодную тюрьму на всю тысячу лет!"[2, 512].</w:t>
      </w:r>
    </w:p>
    <w:p w:rsidR="007C43E8" w:rsidRPr="007C43E8" w:rsidRDefault="007C43E8" w:rsidP="005F1BC0">
      <w:pPr>
        <w:pStyle w:val="st3"/>
      </w:pPr>
      <w:r w:rsidRPr="007C43E8">
        <w:t xml:space="preserve">На мой вопрос "Возможен ли грех в тысячелетнем царстве?", информанты отвечали: "Для воскресших - нет, а для живых - в </w:t>
      </w:r>
      <w:proofErr w:type="spellStart"/>
      <w:r w:rsidRPr="007C43E8">
        <w:t>тысячулетнем</w:t>
      </w:r>
      <w:proofErr w:type="spellEnd"/>
      <w:r w:rsidRPr="007C43E8">
        <w:t xml:space="preserve"> царстве один будет грех против любви Божией. Во время столетней перемены он (согрешивший) сгорит электрическим током". По </w:t>
      </w:r>
      <w:bookmarkStart w:id="0" w:name="_GoBack"/>
      <w:r w:rsidRPr="007C43E8">
        <w:t xml:space="preserve">другой версии, причастны греху могут быть только живущие вне священного града - </w:t>
      </w:r>
      <w:bookmarkEnd w:id="0"/>
      <w:r w:rsidRPr="007C43E8">
        <w:t>неверные, например, мусульмане, которые будут прислужниками у избранного народа.</w:t>
      </w:r>
    </w:p>
    <w:p w:rsidR="007C43E8" w:rsidRPr="007C43E8" w:rsidRDefault="007C43E8" w:rsidP="005F1BC0">
      <w:pPr>
        <w:pStyle w:val="st3"/>
      </w:pPr>
      <w:r w:rsidRPr="007C43E8">
        <w:t xml:space="preserve">Очень подробно описывает </w:t>
      </w:r>
      <w:proofErr w:type="spellStart"/>
      <w:r w:rsidRPr="007C43E8">
        <w:t>Рудометкин</w:t>
      </w:r>
      <w:proofErr w:type="spellEnd"/>
      <w:r w:rsidRPr="007C43E8">
        <w:t xml:space="preserve">, чего не будет в его царстве: "...кабаков, Табаков и Вавилонских блудных вертепов разврата..., воров и разбойников </w:t>
      </w:r>
      <w:proofErr w:type="spellStart"/>
      <w:r w:rsidRPr="007C43E8">
        <w:t>такожды</w:t>
      </w:r>
      <w:proofErr w:type="spellEnd"/>
      <w:r w:rsidRPr="007C43E8">
        <w:t xml:space="preserve">..., вдовы и девы до брака честность свою верно соблюдут... также всяк злой дух </w:t>
      </w:r>
      <w:proofErr w:type="spellStart"/>
      <w:r w:rsidRPr="007C43E8">
        <w:t>иконник</w:t>
      </w:r>
      <w:proofErr w:type="spellEnd"/>
      <w:r w:rsidRPr="007C43E8">
        <w:t xml:space="preserve">, злату, </w:t>
      </w:r>
      <w:proofErr w:type="spellStart"/>
      <w:r w:rsidRPr="007C43E8">
        <w:t>сребру</w:t>
      </w:r>
      <w:proofErr w:type="spellEnd"/>
      <w:r w:rsidRPr="007C43E8">
        <w:t xml:space="preserve"> и древу поклонник (т.е. православный. - С.Н.) тоже нигде с тем жив не останется... Равно все штыки и шашки, зловредные смертельные Вавилонские </w:t>
      </w:r>
      <w:proofErr w:type="spellStart"/>
      <w:r w:rsidRPr="007C43E8">
        <w:t>ружьи</w:t>
      </w:r>
      <w:proofErr w:type="spellEnd"/>
      <w:r w:rsidRPr="007C43E8">
        <w:t xml:space="preserve"> и возовые их бомбы и пушки совокупно везде в той последней </w:t>
      </w:r>
      <w:proofErr w:type="spellStart"/>
      <w:r w:rsidRPr="007C43E8">
        <w:t>ихней</w:t>
      </w:r>
      <w:proofErr w:type="spellEnd"/>
      <w:r w:rsidRPr="007C43E8">
        <w:t xml:space="preserve"> </w:t>
      </w:r>
      <w:proofErr w:type="spellStart"/>
      <w:r w:rsidRPr="007C43E8">
        <w:t>Армагеддонской</w:t>
      </w:r>
      <w:proofErr w:type="spellEnd"/>
      <w:r w:rsidRPr="007C43E8">
        <w:t xml:space="preserve"> войне сами об себя поломаются и в том все сокрушатся" [2, 397]. А.И. </w:t>
      </w:r>
      <w:proofErr w:type="spellStart"/>
      <w:r w:rsidRPr="007C43E8">
        <w:t>Клибанов</w:t>
      </w:r>
      <w:proofErr w:type="spellEnd"/>
      <w:r w:rsidRPr="007C43E8">
        <w:t xml:space="preserve"> [5] указывал, что </w:t>
      </w:r>
      <w:proofErr w:type="spellStart"/>
      <w:r w:rsidRPr="007C43E8">
        <w:t>Рудометкин</w:t>
      </w:r>
      <w:proofErr w:type="spellEnd"/>
      <w:r w:rsidRPr="007C43E8">
        <w:t>, будучи в заключении, общался с другим идеологом русского сектантства основателем секты иеговистов, капитаном </w:t>
      </w:r>
      <w:hyperlink r:id="rId4" w:history="1">
        <w:r w:rsidRPr="007C43E8">
          <w:rPr>
            <w:color w:val="0000FF"/>
            <w:u w:val="single"/>
          </w:rPr>
          <w:t>Н. С. Ильиным</w:t>
        </w:r>
      </w:hyperlink>
      <w:r w:rsidRPr="007C43E8">
        <w:t>, также проповедником тысячелетнего царства, и испытал его влияние. Ильин описывал тысячелетнее царство в наивных стихах, где наряду с образами Библии (волк рядом с овцой), излагаются мечты о социальной утопии, в которой осуществлены свобода слова и передвижения:</w:t>
      </w:r>
    </w:p>
    <w:p w:rsidR="007C43E8" w:rsidRPr="007C43E8" w:rsidRDefault="007C43E8" w:rsidP="007C43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Стали волки, тигры львы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овечки же </w:t>
      </w:r>
      <w:proofErr w:type="gramStart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смирны,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Машут</w:t>
      </w:r>
      <w:proofErr w:type="gramEnd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ласково хвостом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 людьми и пред скотом...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Нет воров, </w:t>
      </w:r>
      <w:proofErr w:type="spellStart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пройдох</w:t>
      </w:r>
      <w:proofErr w:type="spellEnd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плутов,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Богословов от попов.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 стражей, ни солдат,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 Господь хранит наш град.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полиции, судей,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Всюду святость у людей.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Выражай всем мысль свою,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 свободен как в раю,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Где кто </w:t>
      </w:r>
      <w:proofErr w:type="spellStart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хошь</w:t>
      </w:r>
      <w:proofErr w:type="spellEnd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там и гуляй,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Разъезжай из края в край...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Всюду слышится игра,</w:t>
      </w:r>
      <w:r w:rsidR="005F1B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Аллилуйя и ура! (</w:t>
      </w:r>
      <w:proofErr w:type="gramStart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цитируется</w:t>
      </w:r>
      <w:proofErr w:type="gramEnd"/>
      <w:r w:rsidRPr="007C43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[4])</w:t>
      </w:r>
    </w:p>
    <w:p w:rsidR="007C43E8" w:rsidRPr="007C43E8" w:rsidRDefault="007C43E8" w:rsidP="005F1BC0">
      <w:pPr>
        <w:pStyle w:val="st3"/>
      </w:pPr>
      <w:r w:rsidRPr="007C43E8">
        <w:t xml:space="preserve">В XIX веке ожидание тысячелетнего царства среди разного рода сектантов было очень напряженным. Как указывает В. </w:t>
      </w:r>
      <w:proofErr w:type="spellStart"/>
      <w:r w:rsidRPr="007C43E8">
        <w:t>Терлецкий</w:t>
      </w:r>
      <w:proofErr w:type="spellEnd"/>
      <w:r w:rsidRPr="007C43E8">
        <w:t xml:space="preserve"> [4], наступление конца света ожидали в 1800, 1816 и 1836 году. Немецкие сектанты -выходцы из Вюртемберга, поселившиеся в начале XIX века на Кавказе, шли к Араратским горам, где должен был спуститься Христос. В тридцатые годы XIX века на Кавказ переселилось большое количество молокан, и именно в Закавказье возникло </w:t>
      </w:r>
      <w:proofErr w:type="spellStart"/>
      <w:r w:rsidRPr="007C43E8">
        <w:t>прыгунекое</w:t>
      </w:r>
      <w:proofErr w:type="spellEnd"/>
      <w:r w:rsidRPr="007C43E8">
        <w:t xml:space="preserve"> направление, а сам </w:t>
      </w:r>
      <w:proofErr w:type="spellStart"/>
      <w:r w:rsidRPr="007C43E8">
        <w:t>Рудометкин</w:t>
      </w:r>
      <w:proofErr w:type="spellEnd"/>
      <w:r w:rsidRPr="007C43E8">
        <w:t xml:space="preserve"> родился в с. Никитино в Армении. Идея тысячелетнего царства овладела кавказскими молоканами. Тысячелетнее царство ожидали в селе Николаевка, где молоканским предводителем был Михаил </w:t>
      </w:r>
      <w:proofErr w:type="spellStart"/>
      <w:r w:rsidRPr="007C43E8">
        <w:t>Акинфиевич</w:t>
      </w:r>
      <w:proofErr w:type="spellEnd"/>
      <w:r w:rsidRPr="007C43E8">
        <w:t xml:space="preserve"> Попов [5, 140-210]. В 1864 г. молокане с. </w:t>
      </w:r>
      <w:proofErr w:type="spellStart"/>
      <w:r w:rsidRPr="007C43E8">
        <w:t>Карабулах</w:t>
      </w:r>
      <w:proofErr w:type="spellEnd"/>
      <w:r w:rsidRPr="007C43E8">
        <w:t xml:space="preserve"> пошли в Ленкорань навстречу царству Божию - путь был длиной в 154 км. Была большая и обстоятельная дискуссия: как прилично входить в царство Божие? Должны ли быть белые рубашки, означающие чистоту тела и души, можно ли входить в шубе, можно ли взять с собой деньги или их нужно оставить у привратника. Однако чаяния царства Божьего на земле тогда не сбылись...</w:t>
      </w:r>
    </w:p>
    <w:p w:rsidR="007C43E8" w:rsidRPr="007C43E8" w:rsidRDefault="007C43E8" w:rsidP="005F1BC0">
      <w:pPr>
        <w:pStyle w:val="st3"/>
      </w:pPr>
      <w:r w:rsidRPr="007C43E8">
        <w:t>Именно в это время у молокан формировался новый и чрезвычайно важный культурный концепт - концепт похода, ставший для молокан-прыгунов мощной силой их социально-религиозного развития и средством самоидентификации. Поход - это и исход из мест, где вере и жизненному укладу грозит разрушение, это и движение туда, где будет и новое небо, и новая земля, где осуществится седьмой день творения. Идея похода основана одновременно на двух важнейших библейских сюжетах: исходе Израиля из Египта и пророчестве о тысячелетнем царстве.</w:t>
      </w:r>
    </w:p>
    <w:p w:rsidR="007C43E8" w:rsidRPr="007C43E8" w:rsidRDefault="007C43E8" w:rsidP="005F1BC0">
      <w:pPr>
        <w:pStyle w:val="st3"/>
      </w:pPr>
      <w:r w:rsidRPr="007C43E8">
        <w:t>Концепт похода тесно связан с институтом пророчества, весьма развитого у молокан-прыгунов. При этом пророчество может оказаться ложным, если в пророке действовал "</w:t>
      </w:r>
      <w:proofErr w:type="spellStart"/>
      <w:r w:rsidRPr="007C43E8">
        <w:t>энтот</w:t>
      </w:r>
      <w:proofErr w:type="spellEnd"/>
      <w:r w:rsidRPr="007C43E8">
        <w:t xml:space="preserve"> дух", т.е. дьявол. Поэтому у молокан существует сложная система тестов, дающая свидетельство истинности пророчества.</w:t>
      </w:r>
    </w:p>
    <w:p w:rsidR="007C43E8" w:rsidRPr="007C43E8" w:rsidRDefault="007C43E8" w:rsidP="005F1BC0">
      <w:pPr>
        <w:pStyle w:val="st3"/>
      </w:pPr>
      <w:r w:rsidRPr="007C43E8">
        <w:t xml:space="preserve">С течением времени идея похода, ставшая конститутивным признаком </w:t>
      </w:r>
      <w:proofErr w:type="spellStart"/>
      <w:r w:rsidRPr="007C43E8">
        <w:t>прыгунской</w:t>
      </w:r>
      <w:proofErr w:type="spellEnd"/>
      <w:r w:rsidRPr="007C43E8">
        <w:t xml:space="preserve"> культуры, реализовывалась в миграциях, не всегда вызываемых насущными потребностями группы, не всегда удачных, поэтому молокане говорят и о ложных пророчествах относительно похода. Таким, например, считается переселение группы молокан в Австралию в середине шестидесятых годов, когда довольно скоро большая часть переселенцев возвратилась назад, в США.</w:t>
      </w:r>
    </w:p>
    <w:p w:rsidR="007C43E8" w:rsidRPr="007C43E8" w:rsidRDefault="007C43E8" w:rsidP="005F1BC0">
      <w:pPr>
        <w:pStyle w:val="st3"/>
      </w:pPr>
      <w:r w:rsidRPr="007C43E8">
        <w:t>Как сказал один из молокан, "поход - это выход, куда Дух Святой показывает". А это значит, что поход может быть физический, в иную территорию, и внутренний, духовный, направленный на преображение человека ветхого в человека нового. Поход может быть последним актом в истории перед концом света, а может быть или оказаться, по крайней мере, со стороны - очередной миграцией. Многочисленные молоканские походы, кроме явных экономических или политических причин, вызывались стремлением сохранить чистоту культуры, восстановить культурные барьеры между "верными" и всеми остальными, реализовать в полной мере свои религиозные и социальные потенции.</w:t>
      </w:r>
    </w:p>
    <w:p w:rsidR="007C43E8" w:rsidRPr="007C43E8" w:rsidRDefault="007C43E8" w:rsidP="005F1BC0">
      <w:pPr>
        <w:pStyle w:val="st3"/>
      </w:pPr>
      <w:r w:rsidRPr="007C43E8">
        <w:t xml:space="preserve">Я кратко остановлюсь на "походных" тенденциях самых последних лет у американских молокан. Возможность видеть мир в комфортабельных путешествиях несколько снижает жажду "похода". Для многих молокан наиболее желанным местом туристских экскурсий, наряду с Израилем, является Египет - место Исхода - события, которое у молокан служит образцом для сопоставления с их собственной историей, наполненной "исходами"; </w:t>
      </w:r>
      <w:r w:rsidRPr="007C43E8">
        <w:lastRenderedPageBreak/>
        <w:t>события, в котором человечеству был дан Закон - один из стержневых концептов молоканской культуры.</w:t>
      </w:r>
    </w:p>
    <w:p w:rsidR="007C43E8" w:rsidRPr="007C43E8" w:rsidRDefault="007C43E8" w:rsidP="005F1BC0">
      <w:pPr>
        <w:pStyle w:val="st3"/>
      </w:pPr>
      <w:r w:rsidRPr="007C43E8">
        <w:t xml:space="preserve">Кроме того, Исход - это сюжет, детали которого стали метафорическими образами молоканской риторики (например, образ манны небесной), а персонажи вошли в молоканский фольклор (Иосиф Прекрасный, Моисей). Тем не менее, идея последнего "похода" к </w:t>
      </w:r>
      <w:proofErr w:type="gramStart"/>
      <w:r w:rsidRPr="007C43E8">
        <w:t>месту ,</w:t>
      </w:r>
      <w:proofErr w:type="gramEnd"/>
      <w:r w:rsidRPr="007C43E8">
        <w:t xml:space="preserve"> где с небес опустится Новый Иерусалим, не оставляет часть молокан. Люди уезжают в Турцию, к священной горе Арарат, где должно произойти это событие. Время в молоканской культуре исторично и </w:t>
      </w:r>
      <w:proofErr w:type="spellStart"/>
      <w:r w:rsidRPr="007C43E8">
        <w:t>эсхатологично</w:t>
      </w:r>
      <w:proofErr w:type="spellEnd"/>
      <w:r w:rsidRPr="007C43E8">
        <w:t>, и седьмой день -тысячелетний день отдыха перед концом времени - уже при дверях.</w:t>
      </w:r>
    </w:p>
    <w:p w:rsidR="007C43E8" w:rsidRPr="007C43E8" w:rsidRDefault="007C43E8" w:rsidP="005F1BC0">
      <w:pPr>
        <w:pStyle w:val="st2"/>
      </w:pPr>
      <w:r w:rsidRPr="007C43E8">
        <w:t>Литература</w:t>
      </w:r>
    </w:p>
    <w:p w:rsidR="007C43E8" w:rsidRPr="007C43E8" w:rsidRDefault="007C43E8" w:rsidP="005F1BC0">
      <w:pPr>
        <w:pStyle w:val="st3"/>
      </w:pPr>
      <w:r w:rsidRPr="007C43E8">
        <w:t xml:space="preserve">1. Сергей Ю. Воробьев. Антропоцентрическая направленность представлений русского средневековья о шестом дне творения // Международная конференция "Сотворение мира и начало истории в </w:t>
      </w:r>
      <w:proofErr w:type="spellStart"/>
      <w:r w:rsidRPr="007C43E8">
        <w:t>апокрифическрой</w:t>
      </w:r>
      <w:proofErr w:type="spellEnd"/>
      <w:r w:rsidRPr="007C43E8">
        <w:t xml:space="preserve"> и фольклорной традиции. 5-7 декабря 1995 г. Тезисы докладов. М.,1995.</w:t>
      </w:r>
    </w:p>
    <w:p w:rsidR="007C43E8" w:rsidRPr="007C43E8" w:rsidRDefault="007C43E8" w:rsidP="005F1BC0">
      <w:pPr>
        <w:pStyle w:val="st3"/>
      </w:pPr>
      <w:r w:rsidRPr="007C43E8">
        <w:t>2. Дух и жизнь. Книга солнце. Лос-Анджелес, 1928. Переиздание фотографическим способом в Лос-Анджелесе в 1975 г.</w:t>
      </w:r>
    </w:p>
    <w:p w:rsidR="007C43E8" w:rsidRPr="007C43E8" w:rsidRDefault="007C43E8" w:rsidP="005F1BC0">
      <w:pPr>
        <w:pStyle w:val="st3"/>
      </w:pPr>
      <w:r w:rsidRPr="007C43E8">
        <w:t xml:space="preserve">3. </w:t>
      </w:r>
      <w:proofErr w:type="spellStart"/>
      <w:r w:rsidRPr="007C43E8">
        <w:t>Клибанов</w:t>
      </w:r>
      <w:proofErr w:type="spellEnd"/>
      <w:r w:rsidRPr="007C43E8">
        <w:t xml:space="preserve"> А. И. Религиозное сектантство в прошлом и настоящем. М., 1973.</w:t>
      </w:r>
    </w:p>
    <w:p w:rsidR="007C43E8" w:rsidRPr="007C43E8" w:rsidRDefault="007C43E8" w:rsidP="005F1BC0">
      <w:pPr>
        <w:pStyle w:val="st3"/>
      </w:pPr>
      <w:r w:rsidRPr="007C43E8">
        <w:t xml:space="preserve">4. </w:t>
      </w:r>
      <w:proofErr w:type="spellStart"/>
      <w:r w:rsidRPr="007C43E8">
        <w:t>Терлецкий</w:t>
      </w:r>
      <w:proofErr w:type="spellEnd"/>
      <w:r w:rsidRPr="007C43E8">
        <w:t xml:space="preserve"> В. </w:t>
      </w:r>
      <w:proofErr w:type="spellStart"/>
      <w:r w:rsidRPr="007C43E8">
        <w:t>Хилиастические</w:t>
      </w:r>
      <w:proofErr w:type="spellEnd"/>
      <w:r w:rsidRPr="007C43E8">
        <w:t xml:space="preserve"> течения в русском сектантстве. </w:t>
      </w:r>
      <w:proofErr w:type="spellStart"/>
      <w:proofErr w:type="gramStart"/>
      <w:r w:rsidRPr="007C43E8">
        <w:t>Спб</w:t>
      </w:r>
      <w:proofErr w:type="spellEnd"/>
      <w:r w:rsidRPr="007C43E8">
        <w:t>.,</w:t>
      </w:r>
      <w:proofErr w:type="gramEnd"/>
      <w:r w:rsidRPr="007C43E8">
        <w:t xml:space="preserve"> 1913.</w:t>
      </w:r>
    </w:p>
    <w:p w:rsidR="007C43E8" w:rsidRPr="007C43E8" w:rsidRDefault="007C43E8" w:rsidP="005F1BC0">
      <w:pPr>
        <w:pStyle w:val="st3"/>
      </w:pPr>
      <w:r w:rsidRPr="007C43E8">
        <w:t xml:space="preserve">5. </w:t>
      </w:r>
      <w:proofErr w:type="spellStart"/>
      <w:r w:rsidRPr="007C43E8">
        <w:t>Клибанов</w:t>
      </w:r>
      <w:proofErr w:type="spellEnd"/>
      <w:r w:rsidRPr="007C43E8">
        <w:t xml:space="preserve"> А.И. Народная социальная утопия в России, XIX век. М., 1978.</w:t>
      </w:r>
    </w:p>
    <w:p w:rsidR="007C43E8" w:rsidRPr="007C43E8" w:rsidRDefault="007C43E8" w:rsidP="005F1BC0">
      <w:pPr>
        <w:pStyle w:val="st3"/>
      </w:pPr>
      <w:r w:rsidRPr="007C43E8">
        <w:t> Работа выполнена при финансовой поддержке РФФИ (проект 97-06-80020)</w:t>
      </w:r>
    </w:p>
    <w:p w:rsidR="00EF1945" w:rsidRDefault="003A7704"/>
    <w:sectPr w:rsidR="00EF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E8"/>
    <w:rsid w:val="0037042D"/>
    <w:rsid w:val="003A7704"/>
    <w:rsid w:val="005F1BC0"/>
    <w:rsid w:val="00640EDC"/>
    <w:rsid w:val="007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81DF-BD76-4BA9-9457-C6F8BBA3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43E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43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3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32"/>
    </w:rPr>
  </w:style>
  <w:style w:type="paragraph" w:styleId="5">
    <w:name w:val="heading 5"/>
    <w:basedOn w:val="a"/>
    <w:link w:val="50"/>
    <w:uiPriority w:val="9"/>
    <w:qFormat/>
    <w:rsid w:val="007C43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4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C43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43E8"/>
  </w:style>
  <w:style w:type="character" w:styleId="a3">
    <w:name w:val="Hyperlink"/>
    <w:basedOn w:val="a0"/>
    <w:uiPriority w:val="99"/>
    <w:semiHidden/>
    <w:unhideWhenUsed/>
    <w:rsid w:val="007C43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43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43E8"/>
    <w:rPr>
      <w:rFonts w:asciiTheme="majorHAnsi" w:eastAsiaTheme="majorEastAsia" w:hAnsiTheme="majorHAnsi" w:cstheme="majorBidi"/>
      <w:i/>
      <w:iCs/>
      <w:color w:val="2E74B5" w:themeColor="accent1" w:themeShade="BF"/>
      <w:sz w:val="32"/>
    </w:rPr>
  </w:style>
  <w:style w:type="paragraph" w:customStyle="1" w:styleId="st1">
    <w:name w:val="st1"/>
    <w:basedOn w:val="2"/>
    <w:qFormat/>
    <w:rsid w:val="007C43E8"/>
    <w:pPr>
      <w:jc w:val="left"/>
    </w:pPr>
    <w:rPr>
      <w:sz w:val="22"/>
      <w:szCs w:val="22"/>
    </w:rPr>
  </w:style>
  <w:style w:type="paragraph" w:customStyle="1" w:styleId="11">
    <w:name w:val="Стиль1"/>
    <w:basedOn w:val="st1"/>
    <w:qFormat/>
    <w:rsid w:val="007C43E8"/>
    <w:rPr>
      <w:b w:val="0"/>
      <w:i/>
    </w:rPr>
  </w:style>
  <w:style w:type="paragraph" w:customStyle="1" w:styleId="st2">
    <w:name w:val="st2"/>
    <w:basedOn w:val="a"/>
    <w:qFormat/>
    <w:rsid w:val="005F1BC0"/>
    <w:pPr>
      <w:shd w:val="clear" w:color="auto" w:fill="FFFFFF"/>
      <w:spacing w:before="100" w:beforeAutospacing="1" w:after="100" w:afterAutospacing="1" w:line="240" w:lineRule="auto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st3">
    <w:name w:val="st3"/>
    <w:basedOn w:val="a"/>
    <w:qFormat/>
    <w:rsid w:val="005F1BC0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otov.info/spravki/history_bio/19_bio/1890ily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Петров</dc:creator>
  <cp:keywords/>
  <dc:description/>
  <cp:lastModifiedBy>Сергей Петров</cp:lastModifiedBy>
  <cp:revision>2</cp:revision>
  <dcterms:created xsi:type="dcterms:W3CDTF">2013-06-20T19:03:00Z</dcterms:created>
  <dcterms:modified xsi:type="dcterms:W3CDTF">2013-06-20T19:03:00Z</dcterms:modified>
</cp:coreProperties>
</file>